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8668" w14:textId="77777777" w:rsidR="007F3AB4" w:rsidRDefault="004C3BF6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國立空中大學</w:t>
      </w:r>
      <w:r>
        <w:rPr>
          <w:rFonts w:ascii="標楷體" w:eastAsia="標楷體" w:hAnsi="標楷體"/>
          <w:sz w:val="32"/>
          <w:szCs w:val="32"/>
        </w:rPr>
        <w:t>112</w:t>
      </w:r>
      <w:r>
        <w:rPr>
          <w:rFonts w:ascii="標楷體" w:eastAsia="標楷體" w:hAnsi="標楷體"/>
          <w:sz w:val="32"/>
          <w:szCs w:val="32"/>
        </w:rPr>
        <w:t>度各中心及學生社團活動成果表</w:t>
      </w:r>
    </w:p>
    <w:p w14:paraId="0CB40233" w14:textId="77777777" w:rsidR="007F3AB4" w:rsidRDefault="007F3AB4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14:paraId="70C51DC4" w14:textId="77777777" w:rsidR="007F3AB4" w:rsidRDefault="007F3AB4">
      <w:pPr>
        <w:pStyle w:val="Textbody"/>
        <w:rPr>
          <w:rFonts w:ascii="標楷體" w:eastAsia="標楷體" w:hAnsi="標楷體"/>
        </w:rPr>
      </w:pP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3060"/>
        <w:gridCol w:w="1620"/>
        <w:gridCol w:w="864"/>
        <w:gridCol w:w="993"/>
        <w:gridCol w:w="1923"/>
      </w:tblGrid>
      <w:tr w:rsidR="007F3AB4" w14:paraId="64BD742F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CDBB" w14:textId="77777777" w:rsidR="007F3AB4" w:rsidRDefault="004C3BF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中心別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D91" w14:textId="77777777" w:rsidR="007F3AB4" w:rsidRDefault="007F3AB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6D53" w14:textId="77777777" w:rsidR="007F3AB4" w:rsidRDefault="004C3BF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社團名稱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E77C" w14:textId="77777777" w:rsidR="007F3AB4" w:rsidRDefault="007F3AB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AB4" w14:paraId="7BD44C34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1DBE" w14:textId="77777777" w:rsidR="007F3AB4" w:rsidRDefault="004C3BF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E6BA" w14:textId="77777777" w:rsidR="007F3AB4" w:rsidRDefault="007F3AB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AB4" w14:paraId="3B2F0ECC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509E" w14:textId="77777777" w:rsidR="007F3AB4" w:rsidRDefault="004C3BF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活動時間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7C44" w14:textId="77777777" w:rsidR="007F3AB4" w:rsidRDefault="007F3AB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FF64" w14:textId="77777777" w:rsidR="007F3AB4" w:rsidRDefault="004C3BF6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參與人數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6C21" w14:textId="77777777" w:rsidR="007F3AB4" w:rsidRDefault="007F3AB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AB4" w14:paraId="52AB2599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75AA" w14:textId="77777777" w:rsidR="007F3AB4" w:rsidRDefault="004C3BF6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AE29" w14:textId="77777777" w:rsidR="007F3AB4" w:rsidRDefault="007F3AB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AB4" w14:paraId="6174DA50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3C19" w14:textId="77777777" w:rsidR="007F3AB4" w:rsidRDefault="004C3BF6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3292" w14:textId="77777777" w:rsidR="007F3AB4" w:rsidRDefault="007F3AB4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AB4" w14:paraId="36E3125D" w14:textId="77777777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0FA5" w14:textId="77777777" w:rsidR="007F3AB4" w:rsidRDefault="004C3BF6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宣導內容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0BF4" w14:textId="77777777" w:rsidR="007F3AB4" w:rsidRDefault="004C3BF6">
            <w:pPr>
              <w:pStyle w:val="Textbody"/>
              <w:snapToGrid w:val="0"/>
              <w:spacing w:line="240" w:lineRule="atLeast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標楷體" w:eastAsia="標楷體" w:hAnsi="標楷體"/>
                <w:sz w:val="26"/>
                <w:szCs w:val="26"/>
              </w:rPr>
              <w:t>性教育、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愛滋病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防治；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標楷體" w:eastAsia="標楷體" w:hAnsi="標楷體"/>
                <w:sz w:val="26"/>
                <w:szCs w:val="26"/>
              </w:rPr>
              <w:t>防制學生藥物濫用宣導；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害防制宣導</w:t>
            </w:r>
          </w:p>
          <w:p w14:paraId="70B04F67" w14:textId="77777777" w:rsidR="007F3AB4" w:rsidRDefault="004C3BF6">
            <w:pPr>
              <w:pStyle w:val="Textbody"/>
              <w:snapToGrid w:val="0"/>
              <w:spacing w:line="240" w:lineRule="atLeast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標楷體" w:eastAsia="標楷體" w:hAnsi="標楷體"/>
                <w:sz w:val="26"/>
                <w:szCs w:val="26"/>
              </w:rPr>
              <w:t>其他：</w:t>
            </w:r>
          </w:p>
        </w:tc>
      </w:tr>
      <w:tr w:rsidR="007F3AB4" w14:paraId="46539CD7" w14:textId="77777777">
        <w:tblPrEx>
          <w:tblCellMar>
            <w:top w:w="0" w:type="dxa"/>
            <w:bottom w:w="0" w:type="dxa"/>
          </w:tblCellMar>
        </w:tblPrEx>
        <w:trPr>
          <w:trHeight w:val="803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3BA6" w14:textId="77777777" w:rsidR="007F3AB4" w:rsidRDefault="004C3BF6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活動照片</w:t>
            </w:r>
          </w:p>
          <w:p w14:paraId="14B11C2F" w14:textId="77777777" w:rsidR="007F3AB4" w:rsidRDefault="004C3BF6">
            <w:pPr>
              <w:pStyle w:val="Textbody"/>
              <w:spacing w:line="46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張以上）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F87C" w14:textId="77777777" w:rsidR="007F3AB4" w:rsidRDefault="007F3AB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B4BE3F" w14:textId="77777777" w:rsidR="007F3AB4" w:rsidRDefault="004C3BF6">
      <w:pPr>
        <w:pStyle w:val="Textbody"/>
      </w:pPr>
      <w:r>
        <w:rPr>
          <w:rFonts w:ascii="標楷體" w:eastAsia="標楷體" w:hAnsi="標楷體"/>
        </w:rPr>
        <w:t>PS</w:t>
      </w:r>
      <w:r>
        <w:rPr>
          <w:rFonts w:ascii="標楷體" w:eastAsia="標楷體" w:hAnsi="標楷體"/>
        </w:rPr>
        <w:t>：表格如不敷使用，請自行影印。</w:t>
      </w:r>
    </w:p>
    <w:sectPr w:rsidR="007F3AB4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6613" w14:textId="77777777" w:rsidR="004C3BF6" w:rsidRDefault="004C3BF6">
      <w:r>
        <w:separator/>
      </w:r>
    </w:p>
  </w:endnote>
  <w:endnote w:type="continuationSeparator" w:id="0">
    <w:p w14:paraId="11992BFA" w14:textId="77777777" w:rsidR="004C3BF6" w:rsidRDefault="004C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3FAF" w14:textId="77777777" w:rsidR="004C3BF6" w:rsidRDefault="004C3BF6">
      <w:r>
        <w:rPr>
          <w:color w:val="000000"/>
        </w:rPr>
        <w:separator/>
      </w:r>
    </w:p>
  </w:footnote>
  <w:footnote w:type="continuationSeparator" w:id="0">
    <w:p w14:paraId="164454B3" w14:textId="77777777" w:rsidR="004C3BF6" w:rsidRDefault="004C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3AB4"/>
    <w:rsid w:val="004C3BF6"/>
    <w:rsid w:val="007F3AB4"/>
    <w:rsid w:val="00A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B7830"/>
  <w15:docId w15:val="{1C1563D0-D480-48AE-97B3-D58C6EB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國立空中大學______年度各學習指導中心社團服務學習成果表</dc:title>
  <dc:subject/>
  <dc:creator>NOUUSER</dc:creator>
  <dc:description/>
  <cp:lastModifiedBy>Ting-ting</cp:lastModifiedBy>
  <cp:revision>2</cp:revision>
  <cp:lastPrinted>2010-04-13T03:47:00Z</cp:lastPrinted>
  <dcterms:created xsi:type="dcterms:W3CDTF">2023-01-16T03:40:00Z</dcterms:created>
  <dcterms:modified xsi:type="dcterms:W3CDTF">2023-01-16T03:40:00Z</dcterms:modified>
</cp:coreProperties>
</file>